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CBC" w:rsidRPr="00D91CBC" w:rsidRDefault="00457E9D" w:rsidP="00D91CBC">
      <w:pPr>
        <w:jc w:val="left"/>
        <w:rPr>
          <w:rFonts w:asciiTheme="minorEastAsia" w:hAnsiTheme="minorEastAsia" w:hint="eastAsia"/>
          <w:sz w:val="20"/>
          <w:szCs w:val="20"/>
        </w:rPr>
      </w:pPr>
      <w:r w:rsidRPr="00D91CBC">
        <w:rPr>
          <w:rFonts w:asciiTheme="minorEastAsia" w:hAnsiTheme="minorEastAsia"/>
          <w:sz w:val="20"/>
          <w:szCs w:val="20"/>
        </w:rPr>
        <w:t>第</w:t>
      </w:r>
      <w:r w:rsidR="00F836E6" w:rsidRPr="00D91CBC">
        <w:rPr>
          <w:rFonts w:asciiTheme="minorEastAsia" w:hAnsiTheme="minorEastAsia" w:hint="eastAsia"/>
          <w:sz w:val="20"/>
          <w:szCs w:val="20"/>
        </w:rPr>
        <w:t>1</w:t>
      </w:r>
      <w:r w:rsidR="00401F23" w:rsidRPr="00D91CBC">
        <w:rPr>
          <w:rFonts w:asciiTheme="minorEastAsia" w:hAnsiTheme="minorEastAsia" w:hint="eastAsia"/>
          <w:sz w:val="20"/>
          <w:szCs w:val="20"/>
        </w:rPr>
        <w:t>4</w:t>
      </w:r>
      <w:r w:rsidR="00915545" w:rsidRPr="00D91CBC">
        <w:rPr>
          <w:rFonts w:asciiTheme="minorEastAsia" w:hAnsiTheme="minorEastAsia" w:hint="eastAsia"/>
          <w:sz w:val="20"/>
          <w:szCs w:val="20"/>
        </w:rPr>
        <w:t>9</w:t>
      </w:r>
      <w:r w:rsidRPr="00D91CBC">
        <w:rPr>
          <w:rFonts w:asciiTheme="minorEastAsia" w:hAnsiTheme="minorEastAsia"/>
          <w:sz w:val="20"/>
          <w:szCs w:val="20"/>
        </w:rPr>
        <w:t>回　疫学研究等倫理委員会（持ち回り）</w:t>
      </w:r>
    </w:p>
    <w:p w:rsidR="00D91CBC" w:rsidRPr="00D91CBC" w:rsidRDefault="00D91CBC" w:rsidP="00D91CBC">
      <w:pPr>
        <w:jc w:val="left"/>
        <w:rPr>
          <w:rFonts w:asciiTheme="minorEastAsia" w:hAnsiTheme="minorEastAsia" w:hint="eastAsia"/>
          <w:sz w:val="20"/>
          <w:szCs w:val="20"/>
        </w:rPr>
      </w:pPr>
    </w:p>
    <w:p w:rsidR="00D91CBC" w:rsidRPr="00D91CBC" w:rsidRDefault="00457E9D" w:rsidP="00D91CBC">
      <w:pPr>
        <w:jc w:val="left"/>
        <w:rPr>
          <w:rFonts w:asciiTheme="minorEastAsia" w:hAnsiTheme="minorEastAsia" w:hint="eastAsia"/>
          <w:sz w:val="20"/>
          <w:szCs w:val="20"/>
        </w:rPr>
      </w:pPr>
      <w:r w:rsidRPr="00D91CBC">
        <w:rPr>
          <w:rFonts w:asciiTheme="minorEastAsia" w:hAnsiTheme="minorEastAsia"/>
          <w:sz w:val="20"/>
          <w:szCs w:val="20"/>
        </w:rPr>
        <w:t>下記の議題については、研究計画の軽微な変更であることから、審査を持ち回りにより行った。</w:t>
      </w:r>
    </w:p>
    <w:p w:rsidR="00D91CBC" w:rsidRPr="00D91CBC" w:rsidRDefault="00D91CBC" w:rsidP="00D91CBC">
      <w:pPr>
        <w:jc w:val="left"/>
        <w:rPr>
          <w:rFonts w:asciiTheme="minorEastAsia" w:hAnsiTheme="minorEastAsia" w:hint="eastAsia"/>
          <w:noProof/>
          <w:sz w:val="20"/>
          <w:szCs w:val="20"/>
        </w:rPr>
      </w:pPr>
    </w:p>
    <w:p w:rsidR="00915545" w:rsidRPr="00D91CBC" w:rsidRDefault="00915545" w:rsidP="00D91CBC">
      <w:pPr>
        <w:jc w:val="left"/>
        <w:rPr>
          <w:rFonts w:asciiTheme="minorEastAsia" w:hAnsiTheme="minorEastAsia"/>
          <w:sz w:val="20"/>
          <w:szCs w:val="20"/>
        </w:rPr>
      </w:pPr>
      <w:r w:rsidRPr="00D91CBC">
        <w:rPr>
          <w:rFonts w:asciiTheme="minorEastAsia" w:hAnsiTheme="minorEastAsia" w:hint="eastAsia"/>
          <w:noProof/>
          <w:sz w:val="20"/>
          <w:szCs w:val="20"/>
        </w:rPr>
        <w:t>議題１：実施計画変更の審査</w:t>
      </w:r>
      <w:r w:rsidRPr="00D91CBC">
        <w:rPr>
          <w:rFonts w:asciiTheme="minorEastAsia" w:hAnsiTheme="minorEastAsia"/>
          <w:sz w:val="20"/>
          <w:szCs w:val="20"/>
        </w:rPr>
        <w:t xml:space="preserve"> </w:t>
      </w:r>
    </w:p>
    <w:p w:rsidR="00915545" w:rsidRPr="00D91CBC" w:rsidRDefault="00915545" w:rsidP="00D91CB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D91CBC">
        <w:rPr>
          <w:rFonts w:asciiTheme="minorEastAsia" w:hAnsiTheme="minorEastAsia" w:hint="eastAsia"/>
          <w:sz w:val="20"/>
          <w:szCs w:val="20"/>
        </w:rPr>
        <w:t>受付番号</w:t>
      </w:r>
      <w:r w:rsidRPr="00D91CBC">
        <w:rPr>
          <w:rFonts w:asciiTheme="minorEastAsia" w:hAnsiTheme="minorEastAsia"/>
          <w:sz w:val="20"/>
          <w:szCs w:val="20"/>
        </w:rPr>
        <w:t>532</w:t>
      </w:r>
      <w:r w:rsidRPr="00D91CBC">
        <w:rPr>
          <w:rFonts w:asciiTheme="minorEastAsia" w:hAnsiTheme="minorEastAsia" w:hint="eastAsia"/>
          <w:sz w:val="20"/>
          <w:szCs w:val="20"/>
        </w:rPr>
        <w:t>号：関節炎・関節周囲炎における血中・関節液中のヒストン・</w:t>
      </w:r>
      <w:r w:rsidRPr="00D91CBC">
        <w:rPr>
          <w:rFonts w:asciiTheme="minorEastAsia" w:hAnsiTheme="minorEastAsia"/>
          <w:sz w:val="20"/>
          <w:szCs w:val="20"/>
        </w:rPr>
        <w:t>HMGB-1</w:t>
      </w:r>
      <w:r w:rsidRPr="00D91CBC">
        <w:rPr>
          <w:rFonts w:asciiTheme="minorEastAsia" w:hAnsiTheme="minorEastAsia" w:hint="eastAsia"/>
          <w:sz w:val="20"/>
          <w:szCs w:val="20"/>
        </w:rPr>
        <w:t>濃度の解析と，重症度尺度としての有用性の評価</w:t>
      </w:r>
      <w:r w:rsidRPr="00D91CBC">
        <w:rPr>
          <w:rFonts w:asciiTheme="minorEastAsia" w:hAnsiTheme="minorEastAsia"/>
          <w:sz w:val="20"/>
          <w:szCs w:val="20"/>
        </w:rPr>
        <w:t xml:space="preserve"> </w:t>
      </w:r>
    </w:p>
    <w:p w:rsidR="00915545" w:rsidRPr="00D91CBC" w:rsidRDefault="00915545" w:rsidP="00D91CBC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D91CBC">
        <w:rPr>
          <w:rFonts w:asciiTheme="minorEastAsia" w:hAnsiTheme="minorEastAsia" w:hint="eastAsia"/>
          <w:noProof/>
          <w:sz w:val="20"/>
          <w:szCs w:val="20"/>
        </w:rPr>
        <w:t>医歯学総合研究科　システム血栓制御学（メディポリス連携医学）講座</w:t>
      </w:r>
      <w:r w:rsidR="00D91CBC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r w:rsidRPr="00D91CBC">
        <w:rPr>
          <w:rFonts w:asciiTheme="minorEastAsia" w:hAnsiTheme="minorEastAsia" w:hint="eastAsia"/>
          <w:noProof/>
          <w:sz w:val="20"/>
          <w:szCs w:val="20"/>
        </w:rPr>
        <w:t>講師　伊藤　隆史</w:t>
      </w:r>
    </w:p>
    <w:p w:rsidR="00915545" w:rsidRPr="00D91CBC" w:rsidRDefault="00915545" w:rsidP="00D91CBC">
      <w:pPr>
        <w:jc w:val="left"/>
        <w:rPr>
          <w:rFonts w:asciiTheme="minorEastAsia" w:hAnsiTheme="minorEastAsia"/>
          <w:sz w:val="20"/>
          <w:szCs w:val="20"/>
        </w:rPr>
      </w:pPr>
      <w:r w:rsidRPr="00D91CB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p w:rsidR="00915545" w:rsidRPr="00D91CBC" w:rsidRDefault="00915545" w:rsidP="00D91CBC">
      <w:pPr>
        <w:jc w:val="left"/>
        <w:rPr>
          <w:rFonts w:asciiTheme="minorEastAsia" w:hAnsiTheme="minorEastAsia"/>
          <w:noProof/>
          <w:sz w:val="20"/>
          <w:szCs w:val="20"/>
        </w:rPr>
      </w:pPr>
    </w:p>
    <w:p w:rsidR="00915545" w:rsidRPr="00D91CBC" w:rsidRDefault="00915545" w:rsidP="00D91CBC">
      <w:pPr>
        <w:jc w:val="left"/>
        <w:rPr>
          <w:rFonts w:asciiTheme="minorEastAsia" w:hAnsiTheme="minorEastAsia"/>
          <w:sz w:val="20"/>
          <w:szCs w:val="20"/>
        </w:rPr>
      </w:pPr>
      <w:r w:rsidRPr="00D91CBC">
        <w:rPr>
          <w:rFonts w:asciiTheme="minorEastAsia" w:hAnsiTheme="minorEastAsia" w:hint="eastAsia"/>
          <w:noProof/>
          <w:sz w:val="20"/>
          <w:szCs w:val="20"/>
        </w:rPr>
        <w:t>議題２：実施計画変更の審査</w:t>
      </w:r>
      <w:r w:rsidRPr="00D91CBC">
        <w:rPr>
          <w:rFonts w:asciiTheme="minorEastAsia" w:hAnsiTheme="minorEastAsia"/>
          <w:sz w:val="20"/>
          <w:szCs w:val="20"/>
        </w:rPr>
        <w:t xml:space="preserve"> </w:t>
      </w:r>
    </w:p>
    <w:p w:rsidR="00915545" w:rsidRPr="00D91CBC" w:rsidRDefault="00915545" w:rsidP="00D91CBC">
      <w:pPr>
        <w:tabs>
          <w:tab w:val="left" w:pos="2410"/>
        </w:tabs>
        <w:ind w:leftChars="100" w:left="1494" w:hangingChars="642" w:hanging="1284"/>
        <w:jc w:val="left"/>
        <w:rPr>
          <w:rFonts w:asciiTheme="minorEastAsia" w:hAnsiTheme="minorEastAsia"/>
          <w:sz w:val="20"/>
          <w:szCs w:val="20"/>
        </w:rPr>
      </w:pPr>
      <w:r w:rsidRPr="00D91CBC">
        <w:rPr>
          <w:rFonts w:asciiTheme="minorEastAsia" w:hAnsiTheme="minorEastAsia" w:hint="eastAsia"/>
          <w:sz w:val="20"/>
          <w:szCs w:val="20"/>
        </w:rPr>
        <w:t>受付番号</w:t>
      </w:r>
      <w:r w:rsidRPr="00D91CBC">
        <w:rPr>
          <w:rFonts w:asciiTheme="minorEastAsia" w:hAnsiTheme="minorEastAsia"/>
          <w:sz w:val="20"/>
          <w:szCs w:val="20"/>
        </w:rPr>
        <w:t>533</w:t>
      </w:r>
      <w:r w:rsidRPr="00D91CBC">
        <w:rPr>
          <w:rFonts w:asciiTheme="minorEastAsia" w:hAnsiTheme="minorEastAsia" w:hint="eastAsia"/>
          <w:sz w:val="20"/>
          <w:szCs w:val="20"/>
        </w:rPr>
        <w:t>号：</w:t>
      </w:r>
      <w:r w:rsidRPr="00D91CBC">
        <w:rPr>
          <w:rFonts w:asciiTheme="minorEastAsia" w:hAnsiTheme="minorEastAsia"/>
          <w:sz w:val="20"/>
          <w:szCs w:val="20"/>
        </w:rPr>
        <w:t>HAM</w:t>
      </w:r>
      <w:r w:rsidRPr="00D91CBC">
        <w:rPr>
          <w:rFonts w:asciiTheme="minorEastAsia" w:hAnsiTheme="minorEastAsia" w:hint="eastAsia"/>
          <w:sz w:val="20"/>
          <w:szCs w:val="20"/>
        </w:rPr>
        <w:t>患者を対象とした予後因子及び治療有効性に関する後ろ向き研究</w:t>
      </w:r>
      <w:r w:rsidRPr="00D91CBC">
        <w:rPr>
          <w:rFonts w:asciiTheme="minorEastAsia" w:hAnsiTheme="minorEastAsia"/>
          <w:sz w:val="20"/>
          <w:szCs w:val="20"/>
        </w:rPr>
        <w:t xml:space="preserve"> </w:t>
      </w:r>
    </w:p>
    <w:p w:rsidR="00915545" w:rsidRPr="00D91CBC" w:rsidRDefault="00915545" w:rsidP="00D91CBC">
      <w:pPr>
        <w:tabs>
          <w:tab w:val="left" w:pos="2410"/>
        </w:tabs>
        <w:ind w:leftChars="67" w:left="141"/>
        <w:jc w:val="left"/>
        <w:rPr>
          <w:rFonts w:asciiTheme="minorEastAsia" w:hAnsiTheme="minorEastAsia"/>
          <w:noProof/>
          <w:sz w:val="20"/>
          <w:szCs w:val="20"/>
        </w:rPr>
      </w:pPr>
      <w:r w:rsidRPr="00D91CBC">
        <w:rPr>
          <w:rFonts w:asciiTheme="minorEastAsia" w:hAnsiTheme="minorEastAsia" w:hint="eastAsia"/>
          <w:noProof/>
          <w:sz w:val="20"/>
          <w:szCs w:val="20"/>
        </w:rPr>
        <w:t>医歯学総合研究科　神経病学講座　神経内科・老年病学分野</w:t>
      </w:r>
      <w:r w:rsidR="00D91CBC">
        <w:rPr>
          <w:rFonts w:asciiTheme="minorEastAsia" w:hAnsiTheme="minorEastAsia" w:hint="eastAsia"/>
          <w:noProof/>
          <w:sz w:val="20"/>
          <w:szCs w:val="20"/>
        </w:rPr>
        <w:t xml:space="preserve">　</w:t>
      </w:r>
      <w:bookmarkStart w:id="0" w:name="_GoBack"/>
      <w:bookmarkEnd w:id="0"/>
      <w:r w:rsidRPr="00D91CBC">
        <w:rPr>
          <w:rFonts w:asciiTheme="minorEastAsia" w:hAnsiTheme="minorEastAsia" w:hint="eastAsia"/>
          <w:noProof/>
          <w:sz w:val="20"/>
          <w:szCs w:val="20"/>
        </w:rPr>
        <w:t>教授　髙嶋　博</w:t>
      </w:r>
    </w:p>
    <w:p w:rsidR="00F836E6" w:rsidRPr="00D91CBC" w:rsidRDefault="00F836E6" w:rsidP="00D91CBC">
      <w:pPr>
        <w:jc w:val="left"/>
        <w:rPr>
          <w:rFonts w:asciiTheme="minorEastAsia" w:hAnsiTheme="minorEastAsia"/>
          <w:sz w:val="20"/>
          <w:szCs w:val="20"/>
        </w:rPr>
      </w:pPr>
      <w:r w:rsidRPr="00D91CBC">
        <w:rPr>
          <w:rFonts w:asciiTheme="minorEastAsia" w:hAnsiTheme="minorEastAsia" w:hint="eastAsia"/>
          <w:noProof/>
          <w:sz w:val="20"/>
          <w:szCs w:val="20"/>
        </w:rPr>
        <w:t>・・・・・・・・・・承認</w:t>
      </w:r>
    </w:p>
    <w:sectPr w:rsidR="00F836E6" w:rsidRPr="00D91C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3327D"/>
    <w:rsid w:val="00234BF6"/>
    <w:rsid w:val="002B6891"/>
    <w:rsid w:val="00364A47"/>
    <w:rsid w:val="00401F23"/>
    <w:rsid w:val="00416089"/>
    <w:rsid w:val="004370C3"/>
    <w:rsid w:val="00442633"/>
    <w:rsid w:val="00457E9D"/>
    <w:rsid w:val="004A0388"/>
    <w:rsid w:val="004A736F"/>
    <w:rsid w:val="004E08E4"/>
    <w:rsid w:val="00575719"/>
    <w:rsid w:val="005F39FC"/>
    <w:rsid w:val="00664B5F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15545"/>
    <w:rsid w:val="009533D8"/>
    <w:rsid w:val="009776C9"/>
    <w:rsid w:val="009B35A0"/>
    <w:rsid w:val="00A70B9A"/>
    <w:rsid w:val="00A97DD4"/>
    <w:rsid w:val="00AC463B"/>
    <w:rsid w:val="00AD668B"/>
    <w:rsid w:val="00AE346A"/>
    <w:rsid w:val="00B1509A"/>
    <w:rsid w:val="00B238A8"/>
    <w:rsid w:val="00B307F7"/>
    <w:rsid w:val="00B37F99"/>
    <w:rsid w:val="00C0505C"/>
    <w:rsid w:val="00D87CC1"/>
    <w:rsid w:val="00D91CBC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2015-12-01T06:06:00Z</dcterms:created>
  <dcterms:modified xsi:type="dcterms:W3CDTF">2015-12-09T04:31:00Z</dcterms:modified>
</cp:coreProperties>
</file>